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86"/>
        <w:gridCol w:w="4987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25pt;height:98.25pt" o:ole="" o:preferrelative="t" stroked="f">
                  <v:imagedata r:id="rId5" o:title=""/>
                </v:rect>
                <o:OLEObject Type="Embed" ProgID="StaticMetafile" ShapeID="rectole0000000000" DrawAspect="Content" ObjectID="_1758545877" r:id="rId6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оИркутскойобласти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D5EB9" w:rsidRDefault="00FD5EB9" w:rsidP="00FD5E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FD5EB9">
        <w:rPr>
          <w:rFonts w:ascii="Times New Roman" w:eastAsia="Times New Roman" w:hAnsi="Times New Roman" w:cs="Times New Roman"/>
          <w:b/>
          <w:color w:val="000000"/>
          <w:sz w:val="28"/>
        </w:rPr>
        <w:t>17,5 тысяч граждан с инвалидностью ОСФР по Иркутской области обеспечило техническими средствами реабилитации и протезно-ортопедическими изделиями в 2023 году</w:t>
      </w:r>
    </w:p>
    <w:p w:rsidR="00FD5EB9" w:rsidRPr="00FD5EB9" w:rsidRDefault="00FD5EB9" w:rsidP="00FD5E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D5EB9" w:rsidRPr="00FD5EB9" w:rsidRDefault="00FD5EB9" w:rsidP="00FD5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 Более 17 тысяч людей с инвалидностью ОСФР по Иркутской области обеспечило техническими  средствами реабилитации (ТСР) и протезно-ортопедическими изделиями (ПОИ) в 2023 году. На эти цели направлено более 1 миллиарда рублей. Гражданам с инвалидностью предоставлено более 9 миллиардов изделий (ТРС и ПОИ).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</w:t>
      </w: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же закуплено более трех тысяч кресел-колясок на сумму более 118 миллионов рублей. </w:t>
      </w:r>
    </w:p>
    <w:p w:rsidR="00FD5EB9" w:rsidRPr="00FD5EB9" w:rsidRDefault="00FD5EB9" w:rsidP="00FD5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Отметим, что у граждан с инвалидностью есть право выбора: они могут получить технические средства реабилитации и протезно-ортопедические изделия тремя способами. Первый — это предоставление соответствующего технического средства в натуральном виде по направлению регионального Отделения Социального фонда России. Второй — выплата компенсации за самостоятельное приобретение и третий — покупка с использованием электронного сертификата. Все эти способы носят заявительный характер. Подать заявление можно через портал </w:t>
      </w:r>
      <w:proofErr w:type="spellStart"/>
      <w:r w:rsidRPr="00FD5EB9">
        <w:rPr>
          <w:rFonts w:ascii="Times New Roman" w:eastAsia="Times New Roman" w:hAnsi="Times New Roman" w:cs="Times New Roman"/>
          <w:color w:val="000000"/>
          <w:sz w:val="28"/>
        </w:rPr>
        <w:t>Госуслуг</w:t>
      </w:r>
      <w:proofErr w:type="spellEnd"/>
      <w:r w:rsidRPr="00FD5EB9">
        <w:rPr>
          <w:rFonts w:ascii="Times New Roman" w:eastAsia="Times New Roman" w:hAnsi="Times New Roman" w:cs="Times New Roman"/>
          <w:color w:val="000000"/>
          <w:sz w:val="28"/>
        </w:rPr>
        <w:t>, офисы МФЦ или в клиентских службах СФР по месту жительства или пребывания.</w:t>
      </w:r>
    </w:p>
    <w:p w:rsidR="00FD5EB9" w:rsidRPr="00FD5EB9" w:rsidRDefault="00FD5EB9" w:rsidP="00FD5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Получить консультацию по обеспечению техническими средствами реабилитации можно в клиентских службах Отделения СФР по Иркутской области либо по телефону единого </w:t>
      </w:r>
      <w:proofErr w:type="spellStart"/>
      <w:r w:rsidRPr="00FD5EB9">
        <w:rPr>
          <w:rFonts w:ascii="Times New Roman" w:eastAsia="Times New Roman" w:hAnsi="Times New Roman" w:cs="Times New Roman"/>
          <w:color w:val="000000"/>
          <w:sz w:val="28"/>
        </w:rPr>
        <w:t>контакт-центра</w:t>
      </w:r>
      <w:proofErr w:type="spellEnd"/>
      <w:r w:rsidRPr="00FD5EB9">
        <w:rPr>
          <w:rFonts w:ascii="Times New Roman" w:eastAsia="Times New Roman" w:hAnsi="Times New Roman" w:cs="Times New Roman"/>
          <w:color w:val="000000"/>
          <w:sz w:val="28"/>
        </w:rPr>
        <w:t xml:space="preserve"> 8-800-1-00000-1 в рабочее время.</w:t>
      </w:r>
    </w:p>
    <w:sectPr w:rsidR="00FD5EB9" w:rsidRPr="00FD5EB9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11038"/>
    <w:rsid w:val="0021147F"/>
    <w:rsid w:val="00254985"/>
    <w:rsid w:val="00284EFF"/>
    <w:rsid w:val="00356540"/>
    <w:rsid w:val="0038105C"/>
    <w:rsid w:val="003903C3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E3B94"/>
    <w:rsid w:val="006F1DDA"/>
    <w:rsid w:val="007040AE"/>
    <w:rsid w:val="0070425D"/>
    <w:rsid w:val="00722A05"/>
    <w:rsid w:val="00740C12"/>
    <w:rsid w:val="007E30CA"/>
    <w:rsid w:val="008219B3"/>
    <w:rsid w:val="00835311"/>
    <w:rsid w:val="008C54E1"/>
    <w:rsid w:val="009076B9"/>
    <w:rsid w:val="0095768F"/>
    <w:rsid w:val="00991C5C"/>
    <w:rsid w:val="009F0AE3"/>
    <w:rsid w:val="00A57C7F"/>
    <w:rsid w:val="00A84703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5F41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048butinamk</cp:lastModifiedBy>
  <cp:revision>38</cp:revision>
  <cp:lastPrinted>2023-09-06T07:51:00Z</cp:lastPrinted>
  <dcterms:created xsi:type="dcterms:W3CDTF">2023-08-02T03:17:00Z</dcterms:created>
  <dcterms:modified xsi:type="dcterms:W3CDTF">2023-10-11T08:12:00Z</dcterms:modified>
</cp:coreProperties>
</file>